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CAD" w:rsidRPr="008B0DCE" w:rsidRDefault="00A73CAD" w:rsidP="00A73CA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B0DCE"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:rsidR="008B0DCE" w:rsidRDefault="008B0DCE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F278A" w:rsidRPr="008B0DCE" w:rsidRDefault="00FF278A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r w:rsidRPr="008B0DCE">
        <w:rPr>
          <w:rFonts w:ascii="Times New Roman" w:eastAsia="Times New Roman" w:hAnsi="Times New Roman" w:cs="Times New Roman"/>
          <w:sz w:val="28"/>
          <w:szCs w:val="28"/>
        </w:rPr>
        <w:t>СОВЕТ  ДЕПУТАТОВ</w:t>
      </w:r>
    </w:p>
    <w:p w:rsidR="00FF278A" w:rsidRPr="008B0DCE" w:rsidRDefault="00FF278A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0DCE">
        <w:rPr>
          <w:rFonts w:ascii="Times New Roman" w:eastAsia="Times New Roman" w:hAnsi="Times New Roman" w:cs="Times New Roman"/>
          <w:sz w:val="28"/>
          <w:szCs w:val="28"/>
        </w:rPr>
        <w:t>ГОРОДСКОГО  ПОСЕЛЕНИЯ  ИГРИМ</w:t>
      </w:r>
    </w:p>
    <w:p w:rsidR="00FF278A" w:rsidRPr="008B0DCE" w:rsidRDefault="00FF278A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0DCE">
        <w:rPr>
          <w:rFonts w:ascii="Times New Roman" w:eastAsia="Times New Roman" w:hAnsi="Times New Roman" w:cs="Times New Roman"/>
          <w:sz w:val="28"/>
          <w:szCs w:val="28"/>
        </w:rPr>
        <w:t>Березовского района</w:t>
      </w:r>
    </w:p>
    <w:p w:rsidR="00FF278A" w:rsidRPr="008B0DCE" w:rsidRDefault="00FF278A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0DCE">
        <w:rPr>
          <w:rFonts w:ascii="Times New Roman" w:eastAsia="Times New Roman" w:hAnsi="Times New Roman" w:cs="Times New Roman"/>
          <w:sz w:val="28"/>
          <w:szCs w:val="28"/>
        </w:rPr>
        <w:t>Ханты-Мансийского автономного округа-Югры</w:t>
      </w:r>
    </w:p>
    <w:p w:rsidR="00FF278A" w:rsidRDefault="00FF278A" w:rsidP="00FF278A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РЕШЕНИЕ</w:t>
      </w:r>
    </w:p>
    <w:p w:rsidR="00FF278A" w:rsidRDefault="00FF278A" w:rsidP="00FF27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FF278A" w:rsidRPr="008B0DCE" w:rsidRDefault="00A73CAD" w:rsidP="00FF278A">
      <w:pPr>
        <w:widowControl w:val="0"/>
        <w:tabs>
          <w:tab w:val="left" w:pos="76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B0DCE">
        <w:rPr>
          <w:rFonts w:ascii="Times New Roman" w:eastAsia="Times New Roman" w:hAnsi="Times New Roman" w:cs="Times New Roman"/>
          <w:sz w:val="28"/>
          <w:szCs w:val="28"/>
        </w:rPr>
        <w:t>«___» ___________</w:t>
      </w:r>
      <w:r w:rsidR="00FF278A" w:rsidRPr="008B0DCE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B7199C">
        <w:rPr>
          <w:rFonts w:ascii="Times New Roman" w:eastAsia="Times New Roman" w:hAnsi="Times New Roman" w:cs="Times New Roman"/>
          <w:sz w:val="28"/>
          <w:szCs w:val="28"/>
        </w:rPr>
        <w:t>8</w:t>
      </w:r>
      <w:r w:rsidR="00FF278A" w:rsidRPr="008B0DCE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FF278A" w:rsidRPr="008B0DCE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№</w:t>
      </w:r>
      <w:r w:rsidRPr="008B0DCE">
        <w:rPr>
          <w:rFonts w:ascii="Times New Roman" w:eastAsia="Times New Roman" w:hAnsi="Times New Roman" w:cs="Times New Roman"/>
          <w:sz w:val="28"/>
          <w:szCs w:val="28"/>
        </w:rPr>
        <w:t>_____</w:t>
      </w:r>
    </w:p>
    <w:p w:rsidR="00FF278A" w:rsidRPr="008B0DCE" w:rsidRDefault="00A73CAD" w:rsidP="00FF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B0DCE">
        <w:rPr>
          <w:rFonts w:ascii="Times New Roman" w:eastAsia="Times New Roman" w:hAnsi="Times New Roman" w:cs="Times New Roman"/>
          <w:sz w:val="28"/>
          <w:szCs w:val="28"/>
        </w:rPr>
        <w:t>пгт</w:t>
      </w:r>
      <w:proofErr w:type="spellEnd"/>
      <w:r w:rsidRPr="008B0DCE">
        <w:rPr>
          <w:rFonts w:ascii="Times New Roman" w:eastAsia="Times New Roman" w:hAnsi="Times New Roman" w:cs="Times New Roman"/>
          <w:sz w:val="28"/>
          <w:szCs w:val="28"/>
        </w:rPr>
        <w:t>.</w:t>
      </w:r>
      <w:r w:rsidR="00FF278A" w:rsidRPr="008B0D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F278A" w:rsidRPr="008B0DCE">
        <w:rPr>
          <w:rFonts w:ascii="Times New Roman" w:eastAsia="Times New Roman" w:hAnsi="Times New Roman" w:cs="Times New Roman"/>
          <w:sz w:val="28"/>
          <w:szCs w:val="28"/>
        </w:rPr>
        <w:t>Игрим</w:t>
      </w:r>
      <w:proofErr w:type="spellEnd"/>
    </w:p>
    <w:p w:rsidR="00FF278A" w:rsidRPr="008B0DCE" w:rsidRDefault="00FF278A" w:rsidP="00FF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629"/>
      </w:tblGrid>
      <w:tr w:rsidR="00A73CAD" w:rsidRPr="008B0DCE" w:rsidTr="00B7199C">
        <w:tc>
          <w:tcPr>
            <w:tcW w:w="6629" w:type="dxa"/>
          </w:tcPr>
          <w:p w:rsidR="00A73CAD" w:rsidRPr="008B0DCE" w:rsidRDefault="00A73CAD" w:rsidP="00A73CA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8B0DC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Об утверждении Программы комплексного развития систем коммунальной инфраструктуры городского поселения </w:t>
            </w:r>
            <w:proofErr w:type="spellStart"/>
            <w:r w:rsidRPr="008B0DC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Игрим</w:t>
            </w:r>
            <w:proofErr w:type="spellEnd"/>
            <w:r w:rsidRPr="008B0DC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Березовского района </w:t>
            </w:r>
          </w:p>
          <w:p w:rsidR="00A73CAD" w:rsidRPr="008B0DCE" w:rsidRDefault="00A73CAD" w:rsidP="00A73CA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8B0DC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Ханты - Мансийского автономного округа - Югр</w:t>
            </w:r>
            <w:r w:rsidR="00B7199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ы</w:t>
            </w:r>
            <w:r w:rsidRPr="008B0DC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</w:p>
          <w:p w:rsidR="00A73CAD" w:rsidRPr="008B0DCE" w:rsidRDefault="00A73CAD" w:rsidP="00A73CA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8B0DC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до 2027 года</w:t>
            </w:r>
            <w:r w:rsidR="00B7199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(актуализация на 2018 год)</w:t>
            </w:r>
          </w:p>
        </w:tc>
      </w:tr>
    </w:tbl>
    <w:p w:rsidR="00A73CAD" w:rsidRDefault="00A73CAD" w:rsidP="00FF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8B0DCE" w:rsidRPr="008B0DCE" w:rsidRDefault="008B0DCE" w:rsidP="00FF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F278A" w:rsidRPr="008B0DCE" w:rsidRDefault="00FF278A" w:rsidP="00FF278A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0DCE">
        <w:rPr>
          <w:rFonts w:ascii="Times New Roman" w:eastAsia="Times New Roman" w:hAnsi="Times New Roman" w:cs="Times New Roman"/>
          <w:sz w:val="28"/>
          <w:szCs w:val="28"/>
        </w:rPr>
        <w:t xml:space="preserve">Рассмотрев представленный </w:t>
      </w:r>
      <w:r w:rsidR="00A73CAD" w:rsidRPr="008B0DCE">
        <w:rPr>
          <w:rFonts w:ascii="Times New Roman" w:eastAsia="Times New Roman" w:hAnsi="Times New Roman" w:cs="Times New Roman"/>
          <w:sz w:val="28"/>
          <w:szCs w:val="28"/>
        </w:rPr>
        <w:t xml:space="preserve">проект Программы комплексного развития систем коммунальной инфраструктуры городского поселения </w:t>
      </w:r>
      <w:proofErr w:type="spellStart"/>
      <w:r w:rsidR="00A73CAD" w:rsidRPr="008B0DCE">
        <w:rPr>
          <w:rFonts w:ascii="Times New Roman" w:eastAsia="Times New Roman" w:hAnsi="Times New Roman" w:cs="Times New Roman"/>
          <w:sz w:val="28"/>
          <w:szCs w:val="28"/>
        </w:rPr>
        <w:t>Игрим</w:t>
      </w:r>
      <w:proofErr w:type="spellEnd"/>
      <w:r w:rsidR="00A73CAD" w:rsidRPr="008B0DCE">
        <w:rPr>
          <w:rFonts w:ascii="Times New Roman" w:eastAsia="Times New Roman" w:hAnsi="Times New Roman" w:cs="Times New Roman"/>
          <w:sz w:val="28"/>
          <w:szCs w:val="28"/>
        </w:rPr>
        <w:t xml:space="preserve">   Березовского района Ханты - Мансийс</w:t>
      </w:r>
      <w:r w:rsidR="008B0DCE">
        <w:rPr>
          <w:rFonts w:ascii="Times New Roman" w:eastAsia="Times New Roman" w:hAnsi="Times New Roman" w:cs="Times New Roman"/>
          <w:sz w:val="28"/>
          <w:szCs w:val="28"/>
        </w:rPr>
        <w:t>кого автономного округа - Югр</w:t>
      </w:r>
      <w:r w:rsidR="00B7199C">
        <w:rPr>
          <w:rFonts w:ascii="Times New Roman" w:eastAsia="Times New Roman" w:hAnsi="Times New Roman" w:cs="Times New Roman"/>
          <w:sz w:val="28"/>
          <w:szCs w:val="28"/>
        </w:rPr>
        <w:t>ы</w:t>
      </w:r>
      <w:r w:rsidR="008B0D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3CAD" w:rsidRPr="008B0DCE">
        <w:rPr>
          <w:rFonts w:ascii="Times New Roman" w:eastAsia="Times New Roman" w:hAnsi="Times New Roman" w:cs="Times New Roman"/>
          <w:sz w:val="28"/>
          <w:szCs w:val="28"/>
        </w:rPr>
        <w:t>до 2027 года</w:t>
      </w:r>
      <w:r w:rsidR="00B7199C">
        <w:rPr>
          <w:rFonts w:ascii="Times New Roman" w:eastAsia="Times New Roman" w:hAnsi="Times New Roman" w:cs="Times New Roman"/>
          <w:sz w:val="28"/>
          <w:szCs w:val="28"/>
        </w:rPr>
        <w:t xml:space="preserve"> (актуализация на 2018 год)</w:t>
      </w:r>
      <w:r w:rsidRPr="008B0DCE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FF278A" w:rsidRDefault="00FF278A" w:rsidP="00FF27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B0DCE">
        <w:rPr>
          <w:rFonts w:ascii="Times New Roman" w:eastAsia="Times New Roman" w:hAnsi="Times New Roman" w:cs="Times New Roman"/>
          <w:b/>
          <w:i/>
          <w:sz w:val="28"/>
          <w:szCs w:val="28"/>
        </w:rPr>
        <w:t>Совет поселения</w:t>
      </w:r>
      <w:proofErr w:type="gramStart"/>
      <w:r w:rsidRPr="008B0DC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Р</w:t>
      </w:r>
      <w:proofErr w:type="gramEnd"/>
      <w:r w:rsidRPr="008B0DC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ешил: </w:t>
      </w:r>
    </w:p>
    <w:p w:rsidR="008B0DCE" w:rsidRPr="008B0DCE" w:rsidRDefault="008B0DCE" w:rsidP="00FF27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F278A" w:rsidRPr="008B0DCE" w:rsidRDefault="00FF278A" w:rsidP="008B0D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0DCE">
        <w:rPr>
          <w:rFonts w:ascii="Times New Roman" w:eastAsia="Times New Roman" w:hAnsi="Times New Roman" w:cs="Times New Roman"/>
          <w:sz w:val="28"/>
          <w:szCs w:val="28"/>
        </w:rPr>
        <w:tab/>
        <w:t xml:space="preserve">1. Утвердить </w:t>
      </w:r>
      <w:r w:rsidR="00A73CAD" w:rsidRPr="008B0DCE">
        <w:rPr>
          <w:rFonts w:ascii="Times New Roman" w:eastAsia="Times New Roman" w:hAnsi="Times New Roman" w:cs="Times New Roman"/>
          <w:sz w:val="28"/>
          <w:szCs w:val="28"/>
        </w:rPr>
        <w:t>Программу комплексного развития систем коммунальной инфраструкту</w:t>
      </w:r>
      <w:r w:rsidR="00D6039A">
        <w:rPr>
          <w:rFonts w:ascii="Times New Roman" w:eastAsia="Times New Roman" w:hAnsi="Times New Roman" w:cs="Times New Roman"/>
          <w:sz w:val="28"/>
          <w:szCs w:val="28"/>
        </w:rPr>
        <w:t xml:space="preserve">ры городского поселения </w:t>
      </w:r>
      <w:proofErr w:type="spellStart"/>
      <w:r w:rsidR="00D6039A">
        <w:rPr>
          <w:rFonts w:ascii="Times New Roman" w:eastAsia="Times New Roman" w:hAnsi="Times New Roman" w:cs="Times New Roman"/>
          <w:sz w:val="28"/>
          <w:szCs w:val="28"/>
        </w:rPr>
        <w:t>Игрим</w:t>
      </w:r>
      <w:proofErr w:type="spellEnd"/>
      <w:r w:rsidR="00D603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3CAD" w:rsidRPr="008B0DCE">
        <w:rPr>
          <w:rFonts w:ascii="Times New Roman" w:eastAsia="Times New Roman" w:hAnsi="Times New Roman" w:cs="Times New Roman"/>
          <w:sz w:val="28"/>
          <w:szCs w:val="28"/>
        </w:rPr>
        <w:t>Березовского района Ханты - Мансийс</w:t>
      </w:r>
      <w:r w:rsidR="00373495">
        <w:rPr>
          <w:rFonts w:ascii="Times New Roman" w:eastAsia="Times New Roman" w:hAnsi="Times New Roman" w:cs="Times New Roman"/>
          <w:sz w:val="28"/>
          <w:szCs w:val="28"/>
        </w:rPr>
        <w:t>кого автономного округа - Югр</w:t>
      </w:r>
      <w:r w:rsidR="00B7199C">
        <w:rPr>
          <w:rFonts w:ascii="Times New Roman" w:eastAsia="Times New Roman" w:hAnsi="Times New Roman" w:cs="Times New Roman"/>
          <w:sz w:val="28"/>
          <w:szCs w:val="28"/>
        </w:rPr>
        <w:t>ы</w:t>
      </w:r>
      <w:r w:rsidR="00373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3CAD" w:rsidRPr="008B0DCE">
        <w:rPr>
          <w:rFonts w:ascii="Times New Roman" w:eastAsia="Times New Roman" w:hAnsi="Times New Roman" w:cs="Times New Roman"/>
          <w:sz w:val="28"/>
          <w:szCs w:val="28"/>
        </w:rPr>
        <w:t>до 2027 года</w:t>
      </w:r>
      <w:r w:rsidR="00B7199C">
        <w:rPr>
          <w:rFonts w:ascii="Times New Roman" w:eastAsia="Times New Roman" w:hAnsi="Times New Roman" w:cs="Times New Roman"/>
          <w:sz w:val="28"/>
          <w:szCs w:val="28"/>
        </w:rPr>
        <w:t xml:space="preserve"> (актуализация на 2018 год)</w:t>
      </w:r>
      <w:r w:rsidRPr="008B0DCE"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приложени</w:t>
      </w:r>
      <w:r w:rsidR="003E6983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8B0DC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B0DCE">
        <w:rPr>
          <w:rFonts w:ascii="Times New Roman" w:eastAsia="Times New Roman" w:hAnsi="Times New Roman" w:cs="Times New Roman"/>
          <w:sz w:val="28"/>
          <w:szCs w:val="28"/>
        </w:rPr>
        <w:tab/>
      </w:r>
      <w:bookmarkStart w:id="0" w:name="_GoBack"/>
      <w:bookmarkEnd w:id="0"/>
      <w:r w:rsidRPr="008B0D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F278A" w:rsidRPr="008B0DCE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0DCE">
        <w:rPr>
          <w:rFonts w:ascii="Times New Roman" w:eastAsia="Times New Roman" w:hAnsi="Times New Roman" w:cs="Times New Roman"/>
          <w:sz w:val="28"/>
          <w:szCs w:val="28"/>
        </w:rPr>
        <w:tab/>
      </w:r>
      <w:r w:rsidR="008B0DCE">
        <w:rPr>
          <w:rFonts w:ascii="Times New Roman" w:eastAsia="Times New Roman" w:hAnsi="Times New Roman" w:cs="Times New Roman"/>
          <w:sz w:val="28"/>
          <w:szCs w:val="28"/>
        </w:rPr>
        <w:t>2</w:t>
      </w:r>
      <w:r w:rsidR="009F016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8B0DCE">
        <w:rPr>
          <w:rFonts w:ascii="Times New Roman" w:eastAsia="Times New Roman" w:hAnsi="Times New Roman" w:cs="Times New Roman"/>
          <w:sz w:val="28"/>
          <w:szCs w:val="28"/>
        </w:rPr>
        <w:t xml:space="preserve">Решение обнародовать и разместить на официальном сайте администрации городского поселения </w:t>
      </w:r>
      <w:proofErr w:type="spellStart"/>
      <w:r w:rsidRPr="008B0DCE">
        <w:rPr>
          <w:rFonts w:ascii="Times New Roman" w:eastAsia="Times New Roman" w:hAnsi="Times New Roman" w:cs="Times New Roman"/>
          <w:sz w:val="28"/>
          <w:szCs w:val="28"/>
        </w:rPr>
        <w:t>Игрим</w:t>
      </w:r>
      <w:proofErr w:type="spellEnd"/>
      <w:r w:rsidRPr="008B0DC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F278A" w:rsidRPr="008B0DCE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0DCE">
        <w:rPr>
          <w:rFonts w:ascii="Times New Roman" w:eastAsia="Times New Roman" w:hAnsi="Times New Roman" w:cs="Times New Roman"/>
          <w:sz w:val="28"/>
          <w:szCs w:val="28"/>
        </w:rPr>
        <w:tab/>
      </w:r>
      <w:r w:rsidR="008B0DCE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B0DCE">
        <w:rPr>
          <w:rFonts w:ascii="Times New Roman" w:eastAsia="Times New Roman" w:hAnsi="Times New Roman" w:cs="Times New Roman"/>
          <w:sz w:val="28"/>
          <w:szCs w:val="28"/>
        </w:rPr>
        <w:t>. Решение вступает в силу со дня его официального обнародования.</w:t>
      </w:r>
    </w:p>
    <w:p w:rsidR="00FF278A" w:rsidRPr="008B0DCE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0DCE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8B0DCE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8B0DCE">
        <w:rPr>
          <w:rFonts w:ascii="Times New Roman" w:eastAsia="Times New Roman" w:hAnsi="Times New Roman" w:cs="Times New Roman"/>
          <w:sz w:val="28"/>
          <w:szCs w:val="28"/>
        </w:rPr>
        <w:t xml:space="preserve">. Назначить ответственным лицом за исполнением данного решения </w:t>
      </w:r>
      <w:r w:rsidR="00687D2A">
        <w:rPr>
          <w:rFonts w:ascii="Times New Roman" w:eastAsia="Times New Roman" w:hAnsi="Times New Roman" w:cs="Times New Roman"/>
          <w:sz w:val="28"/>
          <w:szCs w:val="28"/>
        </w:rPr>
        <w:t>Щеглову В.С.</w:t>
      </w:r>
      <w:r w:rsidRPr="008B0D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7D2A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B0D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7D2A">
        <w:rPr>
          <w:rFonts w:ascii="Times New Roman" w:eastAsia="Times New Roman" w:hAnsi="Times New Roman" w:cs="Times New Roman"/>
          <w:sz w:val="28"/>
          <w:szCs w:val="28"/>
        </w:rPr>
        <w:t>начальника отдела по земельному и муниципальному хозяйству</w:t>
      </w:r>
      <w:r w:rsidRPr="008B0DC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F278A" w:rsidRPr="008B0DCE" w:rsidRDefault="008B0DCE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5</w:t>
      </w:r>
      <w:r w:rsidR="00FF278A" w:rsidRPr="008B0DCE">
        <w:rPr>
          <w:rFonts w:ascii="Times New Roman" w:eastAsia="Times New Roman" w:hAnsi="Times New Roman" w:cs="Times New Roman"/>
          <w:sz w:val="28"/>
          <w:szCs w:val="28"/>
        </w:rPr>
        <w:t xml:space="preserve">. Контроль за исполнением решения возложить на заместителя главы администрации городского поселения </w:t>
      </w:r>
      <w:proofErr w:type="spellStart"/>
      <w:r w:rsidR="00FF278A" w:rsidRPr="008B0DCE">
        <w:rPr>
          <w:rFonts w:ascii="Times New Roman" w:eastAsia="Times New Roman" w:hAnsi="Times New Roman" w:cs="Times New Roman"/>
          <w:sz w:val="28"/>
          <w:szCs w:val="28"/>
        </w:rPr>
        <w:t>Игрим</w:t>
      </w:r>
      <w:proofErr w:type="spellEnd"/>
      <w:r w:rsidR="00FF278A" w:rsidRPr="008B0D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Храмикова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0DCE" w:rsidRDefault="008B0DCE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0DCE" w:rsidRPr="008B0DCE" w:rsidRDefault="008B0DCE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928"/>
        <w:gridCol w:w="4642"/>
      </w:tblGrid>
      <w:tr w:rsidR="00FF278A" w:rsidRPr="008B0DCE" w:rsidTr="00FF278A">
        <w:tc>
          <w:tcPr>
            <w:tcW w:w="4928" w:type="dxa"/>
            <w:hideMark/>
          </w:tcPr>
          <w:p w:rsidR="00FF278A" w:rsidRPr="008B0DCE" w:rsidRDefault="008B0DCE">
            <w:pPr>
              <w:pStyle w:val="a3"/>
              <w:spacing w:line="276" w:lineRule="auto"/>
              <w:rPr>
                <w:color w:val="auto"/>
              </w:rPr>
            </w:pPr>
            <w:r>
              <w:rPr>
                <w:color w:val="auto"/>
              </w:rPr>
              <w:t xml:space="preserve">Председатель     </w:t>
            </w:r>
            <w:r w:rsidR="00FF278A" w:rsidRPr="008B0DCE">
              <w:rPr>
                <w:color w:val="auto"/>
              </w:rPr>
              <w:t xml:space="preserve">Совета поселения                          </w:t>
            </w:r>
          </w:p>
          <w:p w:rsidR="009F0160" w:rsidRDefault="00FF278A">
            <w:pPr>
              <w:pStyle w:val="a3"/>
              <w:spacing w:line="276" w:lineRule="auto"/>
              <w:rPr>
                <w:color w:val="auto"/>
              </w:rPr>
            </w:pPr>
            <w:r w:rsidRPr="008B0DCE">
              <w:rPr>
                <w:color w:val="auto"/>
              </w:rPr>
              <w:t xml:space="preserve">                             </w:t>
            </w:r>
          </w:p>
          <w:p w:rsidR="00FF278A" w:rsidRPr="008B0DCE" w:rsidRDefault="009F0160">
            <w:pPr>
              <w:pStyle w:val="a3"/>
              <w:spacing w:line="276" w:lineRule="auto"/>
              <w:rPr>
                <w:color w:val="auto"/>
              </w:rPr>
            </w:pPr>
            <w:r>
              <w:rPr>
                <w:color w:val="auto"/>
              </w:rPr>
              <w:t xml:space="preserve">                         </w:t>
            </w:r>
            <w:r w:rsidR="00FF278A" w:rsidRPr="008B0DCE">
              <w:rPr>
                <w:color w:val="auto"/>
              </w:rPr>
              <w:t xml:space="preserve">М.В. </w:t>
            </w:r>
            <w:proofErr w:type="spellStart"/>
            <w:r w:rsidR="00FF278A" w:rsidRPr="008B0DCE">
              <w:rPr>
                <w:color w:val="auto"/>
              </w:rPr>
              <w:t>Неугодников</w:t>
            </w:r>
            <w:proofErr w:type="spellEnd"/>
            <w:r w:rsidR="00FF278A" w:rsidRPr="008B0DCE">
              <w:rPr>
                <w:color w:val="auto"/>
              </w:rPr>
              <w:t xml:space="preserve">               </w:t>
            </w:r>
          </w:p>
        </w:tc>
        <w:tc>
          <w:tcPr>
            <w:tcW w:w="4642" w:type="dxa"/>
            <w:hideMark/>
          </w:tcPr>
          <w:p w:rsidR="00FF278A" w:rsidRPr="008B0DCE" w:rsidRDefault="008B0DCE" w:rsidP="008B0DCE">
            <w:pPr>
              <w:pStyle w:val="a3"/>
              <w:spacing w:line="276" w:lineRule="auto"/>
              <w:jc w:val="right"/>
              <w:rPr>
                <w:color w:val="auto"/>
              </w:rPr>
            </w:pPr>
            <w:r>
              <w:rPr>
                <w:color w:val="auto"/>
              </w:rPr>
              <w:t xml:space="preserve">Глава    городского   </w:t>
            </w:r>
            <w:r w:rsidR="00FF278A" w:rsidRPr="008B0DCE">
              <w:rPr>
                <w:color w:val="auto"/>
              </w:rPr>
              <w:t xml:space="preserve">поселения                                                                            </w:t>
            </w:r>
          </w:p>
          <w:p w:rsidR="009F0160" w:rsidRDefault="00FF278A">
            <w:pPr>
              <w:pStyle w:val="a3"/>
              <w:spacing w:line="276" w:lineRule="auto"/>
              <w:rPr>
                <w:color w:val="auto"/>
              </w:rPr>
            </w:pPr>
            <w:r w:rsidRPr="008B0DCE">
              <w:rPr>
                <w:color w:val="auto"/>
              </w:rPr>
              <w:t xml:space="preserve">                                    </w:t>
            </w:r>
          </w:p>
          <w:p w:rsidR="00FF278A" w:rsidRPr="008B0DCE" w:rsidRDefault="009F0160">
            <w:pPr>
              <w:pStyle w:val="a3"/>
              <w:spacing w:line="276" w:lineRule="auto"/>
              <w:rPr>
                <w:color w:val="auto"/>
              </w:rPr>
            </w:pPr>
            <w:r>
              <w:rPr>
                <w:color w:val="auto"/>
              </w:rPr>
              <w:t xml:space="preserve">                                    </w:t>
            </w:r>
            <w:r w:rsidR="00FF278A" w:rsidRPr="008B0DCE">
              <w:rPr>
                <w:color w:val="auto"/>
              </w:rPr>
              <w:t xml:space="preserve">  </w:t>
            </w:r>
            <w:r w:rsidR="008B0DCE">
              <w:rPr>
                <w:color w:val="auto"/>
              </w:rPr>
              <w:t xml:space="preserve">   </w:t>
            </w:r>
            <w:r w:rsidR="00FF278A" w:rsidRPr="008B0DCE">
              <w:rPr>
                <w:color w:val="auto"/>
              </w:rPr>
              <w:t>А.В. Затирка</w:t>
            </w:r>
          </w:p>
        </w:tc>
      </w:tr>
    </w:tbl>
    <w:p w:rsidR="003E6983" w:rsidRDefault="003E6983" w:rsidP="00FF278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E6983" w:rsidRDefault="003E6983" w:rsidP="00FF278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E6983" w:rsidRDefault="003E6983" w:rsidP="00FF278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E6983" w:rsidRDefault="003E6983" w:rsidP="00FF278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E6983" w:rsidRDefault="003E6983" w:rsidP="00FF278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3E6983" w:rsidRDefault="003E6983" w:rsidP="003E6983">
      <w:pPr>
        <w:spacing w:after="0"/>
        <w:ind w:left="141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:rsidR="003E6983" w:rsidRDefault="003E6983" w:rsidP="003E6983">
      <w:pPr>
        <w:spacing w:after="0"/>
        <w:ind w:left="141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Игрим</w:t>
      </w:r>
      <w:proofErr w:type="spellEnd"/>
    </w:p>
    <w:p w:rsidR="003E6983" w:rsidRDefault="003E6983" w:rsidP="003E6983">
      <w:pPr>
        <w:spacing w:after="0"/>
        <w:ind w:left="141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___ от «___» ___________ 2018 г.</w:t>
      </w:r>
    </w:p>
    <w:p w:rsidR="003E6983" w:rsidRDefault="003E6983" w:rsidP="003E6983">
      <w:pPr>
        <w:spacing w:after="0"/>
        <w:ind w:left="1416"/>
        <w:jc w:val="right"/>
        <w:rPr>
          <w:rFonts w:ascii="Times New Roman" w:hAnsi="Times New Roman" w:cs="Times New Roman"/>
          <w:sz w:val="28"/>
          <w:szCs w:val="28"/>
        </w:rPr>
      </w:pPr>
    </w:p>
    <w:p w:rsidR="003E6983" w:rsidRDefault="003E6983" w:rsidP="003E6983">
      <w:pPr>
        <w:spacing w:after="0"/>
        <w:ind w:left="1416"/>
        <w:jc w:val="right"/>
        <w:rPr>
          <w:rFonts w:ascii="Times New Roman" w:hAnsi="Times New Roman" w:cs="Times New Roman"/>
          <w:sz w:val="28"/>
          <w:szCs w:val="28"/>
        </w:rPr>
      </w:pPr>
    </w:p>
    <w:p w:rsidR="003E6983" w:rsidRDefault="003E6983" w:rsidP="003E6983">
      <w:pPr>
        <w:spacing w:after="0"/>
        <w:ind w:left="1416"/>
        <w:jc w:val="right"/>
        <w:rPr>
          <w:rFonts w:ascii="Times New Roman" w:hAnsi="Times New Roman" w:cs="Times New Roman"/>
          <w:sz w:val="28"/>
          <w:szCs w:val="28"/>
        </w:rPr>
      </w:pPr>
    </w:p>
    <w:p w:rsidR="003E6983" w:rsidRDefault="003E6983" w:rsidP="003E6983">
      <w:pPr>
        <w:spacing w:after="0"/>
        <w:ind w:left="1416"/>
        <w:jc w:val="right"/>
        <w:rPr>
          <w:rFonts w:ascii="Times New Roman" w:hAnsi="Times New Roman" w:cs="Times New Roman"/>
          <w:sz w:val="28"/>
          <w:szCs w:val="28"/>
        </w:rPr>
      </w:pPr>
    </w:p>
    <w:p w:rsidR="003E6983" w:rsidRDefault="003E6983" w:rsidP="003E6983">
      <w:pPr>
        <w:spacing w:after="0"/>
        <w:ind w:left="1416"/>
        <w:jc w:val="right"/>
        <w:rPr>
          <w:rFonts w:ascii="Times New Roman" w:hAnsi="Times New Roman" w:cs="Times New Roman"/>
          <w:sz w:val="28"/>
          <w:szCs w:val="28"/>
        </w:rPr>
      </w:pPr>
    </w:p>
    <w:p w:rsidR="003E6983" w:rsidRPr="003E6983" w:rsidRDefault="003E6983" w:rsidP="003E698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en-US" w:bidi="en-US"/>
        </w:rPr>
      </w:pPr>
      <w:r w:rsidRPr="003E6983">
        <w:rPr>
          <w:rFonts w:ascii="Times New Roman" w:eastAsia="Times New Roman" w:hAnsi="Times New Roman" w:cs="Times New Roman"/>
          <w:b/>
          <w:sz w:val="40"/>
          <w:szCs w:val="40"/>
          <w:lang w:eastAsia="en-US" w:bidi="en-US"/>
        </w:rPr>
        <w:t>ПРОГРАММА</w:t>
      </w:r>
    </w:p>
    <w:p w:rsidR="003E6983" w:rsidRPr="003E6983" w:rsidRDefault="003E6983" w:rsidP="003E698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en-US" w:bidi="en-US"/>
        </w:rPr>
      </w:pPr>
      <w:r w:rsidRPr="003E6983">
        <w:rPr>
          <w:rFonts w:ascii="Times New Roman" w:eastAsia="Times New Roman" w:hAnsi="Times New Roman" w:cs="Times New Roman"/>
          <w:b/>
          <w:sz w:val="40"/>
          <w:szCs w:val="40"/>
          <w:lang w:eastAsia="en-US" w:bidi="en-US"/>
        </w:rPr>
        <w:t>КОМПЛЕКСНОГО РАЗВИТИЯ</w:t>
      </w:r>
    </w:p>
    <w:p w:rsidR="003E6983" w:rsidRPr="003E6983" w:rsidRDefault="003E6983" w:rsidP="003E698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en-US" w:bidi="en-US"/>
        </w:rPr>
      </w:pPr>
      <w:r w:rsidRPr="003E6983">
        <w:rPr>
          <w:rFonts w:ascii="Times New Roman" w:eastAsia="Times New Roman" w:hAnsi="Times New Roman" w:cs="Times New Roman"/>
          <w:b/>
          <w:sz w:val="40"/>
          <w:szCs w:val="40"/>
          <w:lang w:eastAsia="en-US" w:bidi="en-US"/>
        </w:rPr>
        <w:t>СИСТЕМ КОММУНАЛЬНОЙ ИНФРАСТРУКТУРЫ</w:t>
      </w:r>
    </w:p>
    <w:p w:rsidR="003E6983" w:rsidRPr="003E6983" w:rsidRDefault="003E6983" w:rsidP="003E698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eastAsia="en-US"/>
        </w:rPr>
      </w:pPr>
      <w:r w:rsidRPr="003E6983">
        <w:rPr>
          <w:rFonts w:ascii="Times New Roman" w:eastAsia="Calibri" w:hAnsi="Times New Roman" w:cs="Times New Roman"/>
          <w:b/>
          <w:sz w:val="40"/>
          <w:szCs w:val="40"/>
          <w:lang w:eastAsia="en-US"/>
        </w:rPr>
        <w:t>ГОРОДСКОГО ПОСЕЛЕНИЯ ИГРИМ</w:t>
      </w:r>
    </w:p>
    <w:p w:rsidR="003E6983" w:rsidRPr="003E6983" w:rsidRDefault="003E6983" w:rsidP="003E698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eastAsia="en-US"/>
        </w:rPr>
      </w:pPr>
      <w:r w:rsidRPr="003E6983">
        <w:rPr>
          <w:rFonts w:ascii="Times New Roman" w:eastAsia="Calibri" w:hAnsi="Times New Roman" w:cs="Times New Roman"/>
          <w:b/>
          <w:sz w:val="40"/>
          <w:szCs w:val="40"/>
          <w:lang w:eastAsia="en-US"/>
        </w:rPr>
        <w:t>БЕРЕЗОВСКОГО РАЙОНА</w:t>
      </w:r>
    </w:p>
    <w:p w:rsidR="003E6983" w:rsidRPr="003E6983" w:rsidRDefault="003E6983" w:rsidP="003E698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eastAsia="en-US"/>
        </w:rPr>
      </w:pPr>
      <w:r w:rsidRPr="003E6983">
        <w:rPr>
          <w:rFonts w:ascii="Times New Roman" w:eastAsia="Calibri" w:hAnsi="Times New Roman" w:cs="Times New Roman"/>
          <w:b/>
          <w:sz w:val="40"/>
          <w:szCs w:val="40"/>
          <w:lang w:eastAsia="en-US"/>
        </w:rPr>
        <w:t xml:space="preserve">ХАНТЫ-МАНСИЙСКОГО АВТОНОМНОГО ОКРУГА – ЮГРЫ </w:t>
      </w:r>
    </w:p>
    <w:p w:rsidR="003E6983" w:rsidRPr="003E6983" w:rsidRDefault="003E6983" w:rsidP="003E6983">
      <w:pPr>
        <w:spacing w:after="0"/>
        <w:jc w:val="center"/>
        <w:rPr>
          <w:rFonts w:ascii="Times New Roman" w:eastAsia="Calibri" w:hAnsi="Times New Roman" w:cs="Times New Roman"/>
          <w:b/>
          <w:sz w:val="40"/>
          <w:szCs w:val="40"/>
          <w:lang w:eastAsia="en-US"/>
        </w:rPr>
      </w:pPr>
      <w:r w:rsidRPr="003E6983">
        <w:rPr>
          <w:rFonts w:ascii="Times New Roman" w:eastAsia="Calibri" w:hAnsi="Times New Roman" w:cs="Times New Roman"/>
          <w:b/>
          <w:sz w:val="40"/>
          <w:szCs w:val="40"/>
          <w:lang w:eastAsia="en-US"/>
        </w:rPr>
        <w:t>до 2027 года</w:t>
      </w:r>
    </w:p>
    <w:p w:rsidR="003E6983" w:rsidRDefault="003E6983" w:rsidP="003E6983">
      <w:pPr>
        <w:spacing w:after="0"/>
        <w:jc w:val="center"/>
        <w:rPr>
          <w:rFonts w:ascii="Times New Roman" w:eastAsia="Calibri" w:hAnsi="Times New Roman" w:cs="Times New Roman"/>
          <w:b/>
          <w:sz w:val="40"/>
          <w:szCs w:val="40"/>
          <w:lang w:eastAsia="en-US"/>
        </w:rPr>
      </w:pPr>
      <w:r w:rsidRPr="003E6983">
        <w:rPr>
          <w:rFonts w:ascii="Times New Roman" w:eastAsia="Calibri" w:hAnsi="Times New Roman" w:cs="Times New Roman"/>
          <w:b/>
          <w:sz w:val="40"/>
          <w:szCs w:val="40"/>
          <w:lang w:eastAsia="en-US"/>
        </w:rPr>
        <w:t>АКТУАЛИЗАЦИЯ НА 2018 ГОД</w:t>
      </w:r>
    </w:p>
    <w:p w:rsidR="003E6983" w:rsidRDefault="003E6983" w:rsidP="003E6983">
      <w:pPr>
        <w:spacing w:after="0"/>
        <w:jc w:val="center"/>
        <w:rPr>
          <w:rFonts w:ascii="Times New Roman" w:eastAsia="Calibri" w:hAnsi="Times New Roman" w:cs="Times New Roman"/>
          <w:b/>
          <w:sz w:val="40"/>
          <w:szCs w:val="40"/>
          <w:lang w:eastAsia="en-US"/>
        </w:rPr>
      </w:pPr>
    </w:p>
    <w:p w:rsidR="003E6983" w:rsidRDefault="003E6983" w:rsidP="003E6983">
      <w:pPr>
        <w:spacing w:after="0"/>
        <w:jc w:val="center"/>
        <w:rPr>
          <w:rFonts w:ascii="Times New Roman" w:eastAsia="Calibri" w:hAnsi="Times New Roman" w:cs="Times New Roman"/>
          <w:b/>
          <w:sz w:val="40"/>
          <w:szCs w:val="40"/>
          <w:lang w:eastAsia="en-US"/>
        </w:rPr>
      </w:pPr>
    </w:p>
    <w:p w:rsidR="003E6983" w:rsidRDefault="003E6983" w:rsidP="003E6983">
      <w:pPr>
        <w:spacing w:after="0"/>
        <w:jc w:val="center"/>
        <w:rPr>
          <w:rFonts w:ascii="Times New Roman" w:eastAsia="Calibri" w:hAnsi="Times New Roman" w:cs="Times New Roman"/>
          <w:b/>
          <w:sz w:val="40"/>
          <w:szCs w:val="40"/>
          <w:lang w:eastAsia="en-US"/>
        </w:rPr>
      </w:pPr>
    </w:p>
    <w:p w:rsidR="003E6983" w:rsidRDefault="003E6983" w:rsidP="003E6983">
      <w:pPr>
        <w:spacing w:after="0"/>
        <w:jc w:val="center"/>
        <w:rPr>
          <w:rFonts w:ascii="Times New Roman" w:eastAsia="Calibri" w:hAnsi="Times New Roman" w:cs="Times New Roman"/>
          <w:b/>
          <w:sz w:val="40"/>
          <w:szCs w:val="40"/>
          <w:lang w:eastAsia="en-US"/>
        </w:rPr>
      </w:pPr>
    </w:p>
    <w:p w:rsidR="003E6983" w:rsidRDefault="003E6983" w:rsidP="003E6983">
      <w:pPr>
        <w:spacing w:after="0"/>
        <w:jc w:val="center"/>
        <w:rPr>
          <w:rFonts w:ascii="Times New Roman" w:eastAsia="Calibri" w:hAnsi="Times New Roman" w:cs="Times New Roman"/>
          <w:b/>
          <w:sz w:val="40"/>
          <w:szCs w:val="40"/>
          <w:lang w:eastAsia="en-US"/>
        </w:rPr>
      </w:pPr>
    </w:p>
    <w:p w:rsidR="003E6983" w:rsidRDefault="003E6983" w:rsidP="003E6983">
      <w:pPr>
        <w:spacing w:after="0"/>
        <w:jc w:val="center"/>
        <w:rPr>
          <w:rFonts w:ascii="Times New Roman" w:eastAsia="Calibri" w:hAnsi="Times New Roman" w:cs="Times New Roman"/>
          <w:b/>
          <w:sz w:val="40"/>
          <w:szCs w:val="40"/>
          <w:lang w:eastAsia="en-US"/>
        </w:rPr>
      </w:pPr>
    </w:p>
    <w:p w:rsidR="003E6983" w:rsidRDefault="003E6983" w:rsidP="003E6983">
      <w:pPr>
        <w:spacing w:after="0"/>
        <w:jc w:val="center"/>
        <w:rPr>
          <w:rFonts w:ascii="Times New Roman" w:eastAsia="Calibri" w:hAnsi="Times New Roman" w:cs="Times New Roman"/>
          <w:b/>
          <w:sz w:val="40"/>
          <w:szCs w:val="40"/>
          <w:lang w:eastAsia="en-US"/>
        </w:rPr>
      </w:pPr>
    </w:p>
    <w:p w:rsidR="003E6983" w:rsidRDefault="003E6983" w:rsidP="003E6983">
      <w:pPr>
        <w:spacing w:after="0"/>
        <w:jc w:val="center"/>
        <w:rPr>
          <w:rFonts w:ascii="Times New Roman" w:eastAsia="Calibri" w:hAnsi="Times New Roman" w:cs="Times New Roman"/>
          <w:b/>
          <w:sz w:val="40"/>
          <w:szCs w:val="40"/>
          <w:lang w:eastAsia="en-US"/>
        </w:rPr>
      </w:pPr>
    </w:p>
    <w:p w:rsidR="003E6983" w:rsidRDefault="003E6983" w:rsidP="003E6983">
      <w:pPr>
        <w:spacing w:after="0"/>
        <w:jc w:val="center"/>
        <w:rPr>
          <w:rFonts w:ascii="Times New Roman" w:eastAsia="Calibri" w:hAnsi="Times New Roman" w:cs="Times New Roman"/>
          <w:b/>
          <w:sz w:val="40"/>
          <w:szCs w:val="40"/>
          <w:lang w:eastAsia="en-US"/>
        </w:rPr>
      </w:pPr>
    </w:p>
    <w:p w:rsidR="003E6983" w:rsidRDefault="003E6983" w:rsidP="003E6983">
      <w:pPr>
        <w:spacing w:after="0"/>
        <w:jc w:val="center"/>
        <w:rPr>
          <w:rFonts w:ascii="Times New Roman" w:eastAsia="Calibri" w:hAnsi="Times New Roman" w:cs="Times New Roman"/>
          <w:b/>
          <w:sz w:val="40"/>
          <w:szCs w:val="40"/>
          <w:lang w:eastAsia="en-US"/>
        </w:rPr>
      </w:pPr>
    </w:p>
    <w:p w:rsidR="00FF278A" w:rsidRDefault="003E6983" w:rsidP="003E69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E6983">
        <w:rPr>
          <w:rFonts w:ascii="Times New Roman" w:eastAsia="Calibri" w:hAnsi="Times New Roman" w:cs="Times New Roman"/>
          <w:sz w:val="24"/>
          <w:lang w:eastAsia="en-US"/>
        </w:rPr>
        <w:lastRenderedPageBreak/>
        <w:t xml:space="preserve">2018 г. </w:t>
      </w:r>
    </w:p>
    <w:sectPr w:rsidR="00FF278A" w:rsidSect="00FF278A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F278A"/>
    <w:rsid w:val="00097E19"/>
    <w:rsid w:val="00373495"/>
    <w:rsid w:val="003E6983"/>
    <w:rsid w:val="00471B46"/>
    <w:rsid w:val="005424F8"/>
    <w:rsid w:val="00687D2A"/>
    <w:rsid w:val="008476DF"/>
    <w:rsid w:val="008B0DCE"/>
    <w:rsid w:val="009F0160"/>
    <w:rsid w:val="00A73CAD"/>
    <w:rsid w:val="00B7199C"/>
    <w:rsid w:val="00D6039A"/>
    <w:rsid w:val="00DE6AAE"/>
    <w:rsid w:val="00FF2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278A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FF278A"/>
    <w:rPr>
      <w:color w:val="0000FF"/>
      <w:u w:val="single"/>
    </w:rPr>
  </w:style>
  <w:style w:type="table" w:styleId="a5">
    <w:name w:val="Table Grid"/>
    <w:basedOn w:val="a1"/>
    <w:uiPriority w:val="59"/>
    <w:rsid w:val="00A73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2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3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Панкова М.И</dc:creator>
  <cp:keywords/>
  <dc:description/>
  <cp:lastModifiedBy>Панкова М.И</cp:lastModifiedBy>
  <cp:revision>14</cp:revision>
  <cp:lastPrinted>2018-05-17T10:48:00Z</cp:lastPrinted>
  <dcterms:created xsi:type="dcterms:W3CDTF">2016-02-25T05:15:00Z</dcterms:created>
  <dcterms:modified xsi:type="dcterms:W3CDTF">2018-05-17T10:49:00Z</dcterms:modified>
</cp:coreProperties>
</file>